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F58" w:rsidRDefault="00A3623D" w:rsidP="00200405">
      <w:pPr>
        <w:pStyle w:val="a7"/>
        <w:spacing w:before="0"/>
        <w:jc w:val="right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4013200</wp:posOffset>
            </wp:positionH>
            <wp:positionV relativeFrom="page">
              <wp:posOffset>6845300</wp:posOffset>
            </wp:positionV>
            <wp:extent cx="2010056" cy="53347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056" cy="5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1F58">
        <w:t>Приложение 2</w:t>
      </w:r>
    </w:p>
    <w:p w:rsidR="007E1F58" w:rsidRDefault="007E1F58" w:rsidP="007E1F58">
      <w:pPr>
        <w:pStyle w:val="a7"/>
        <w:jc w:val="right"/>
        <w:rPr>
          <w:b w:val="0"/>
        </w:rPr>
      </w:pPr>
      <w:r>
        <w:rPr>
          <w:b w:val="0"/>
        </w:rPr>
        <w:t>к</w:t>
      </w:r>
      <w:r w:rsidRPr="008C1081">
        <w:rPr>
          <w:b w:val="0"/>
        </w:rPr>
        <w:t xml:space="preserve"> приказу №___ от «___»__________20</w:t>
      </w:r>
      <w:r>
        <w:rPr>
          <w:b w:val="0"/>
        </w:rPr>
        <w:t>20</w:t>
      </w:r>
      <w:r w:rsidRPr="008C1081">
        <w:rPr>
          <w:b w:val="0"/>
        </w:rPr>
        <w:t xml:space="preserve"> года</w:t>
      </w:r>
    </w:p>
    <w:p w:rsidR="007E1F58" w:rsidRDefault="007E1F58" w:rsidP="00DB70BA">
      <w:pPr>
        <w:pStyle w:val="a7"/>
        <w:jc w:val="center"/>
      </w:pPr>
    </w:p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7E1F58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D2A94" w:rsidRPr="00DD2A94">
        <w:rPr>
          <w:rStyle w:val="a9"/>
        </w:rPr>
        <w:t xml:space="preserve"> Ростовский проектно-изыскательский институт "Кавжелдорпроект"-филиал АО "Росжелдорпроект"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F644D1" w:rsidRPr="00AF49A3" w:rsidTr="00284D0A">
        <w:trPr>
          <w:jc w:val="center"/>
        </w:trPr>
        <w:tc>
          <w:tcPr>
            <w:tcW w:w="15563" w:type="dxa"/>
            <w:gridSpan w:val="6"/>
            <w:vAlign w:val="center"/>
          </w:tcPr>
          <w:p w:rsidR="00F644D1" w:rsidRPr="00063DF1" w:rsidRDefault="00F644D1" w:rsidP="00DB70BA">
            <w:pPr>
              <w:pStyle w:val="aa"/>
            </w:pPr>
            <w:r>
              <w:rPr>
                <w:b/>
                <w:i/>
              </w:rPr>
              <w:t>Руководство</w:t>
            </w:r>
          </w:p>
        </w:tc>
      </w:tr>
      <w:tr w:rsidR="00F644D1" w:rsidRPr="00AF49A3" w:rsidTr="008B4051">
        <w:trPr>
          <w:jc w:val="center"/>
        </w:trPr>
        <w:tc>
          <w:tcPr>
            <w:tcW w:w="3049" w:type="dxa"/>
            <w:vAlign w:val="center"/>
          </w:tcPr>
          <w:p w:rsidR="00F644D1" w:rsidRPr="00F452A8" w:rsidRDefault="00F644D1" w:rsidP="00F452A8">
            <w:pPr>
              <w:pStyle w:val="af"/>
              <w:numPr>
                <w:ilvl w:val="0"/>
                <w:numId w:val="2"/>
              </w:numPr>
              <w:outlineLvl w:val="0"/>
              <w:rPr>
                <w:sz w:val="18"/>
                <w:szCs w:val="18"/>
              </w:rPr>
            </w:pPr>
            <w:r w:rsidRPr="00F452A8">
              <w:rPr>
                <w:sz w:val="18"/>
                <w:szCs w:val="18"/>
              </w:rPr>
              <w:t>Главный бухгалтер</w:t>
            </w:r>
          </w:p>
          <w:p w:rsidR="00F644D1" w:rsidRDefault="00F644D1" w:rsidP="00DD2A94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F644D1" w:rsidRPr="00063DF1" w:rsidRDefault="00F644D1" w:rsidP="00B963BB">
            <w:pPr>
              <w:pStyle w:val="aa"/>
            </w:pPr>
            <w:r>
              <w:t>Организовать рациональные режимы труда и отдыха: регламентированные перерывы 10-15 минут через каждые 45-60 минут работы при работе на ПЭВМ (СанПиН 2.2.2/2.4.1340-03 "Гигиенические требования к ПЭВМ и организации работы")</w:t>
            </w:r>
          </w:p>
        </w:tc>
        <w:tc>
          <w:tcPr>
            <w:tcW w:w="2835" w:type="dxa"/>
            <w:vAlign w:val="center"/>
          </w:tcPr>
          <w:p w:rsidR="00F644D1" w:rsidRPr="00063DF1" w:rsidRDefault="00F644D1" w:rsidP="00B963BB">
            <w:pPr>
              <w:pStyle w:val="aa"/>
            </w:pPr>
            <w:r>
              <w:t>Снижение нервноэмоционального напряжения, утомления зрительного анализатора</w:t>
            </w:r>
          </w:p>
        </w:tc>
        <w:tc>
          <w:tcPr>
            <w:tcW w:w="1384" w:type="dxa"/>
            <w:vAlign w:val="center"/>
          </w:tcPr>
          <w:p w:rsidR="00F644D1" w:rsidRPr="00063DF1" w:rsidRDefault="00F644D1" w:rsidP="00B963BB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F644D1" w:rsidRPr="00063DF1" w:rsidRDefault="00FF0B7B" w:rsidP="00FF0B7B">
            <w:pPr>
              <w:pStyle w:val="aa"/>
            </w:pPr>
            <w:r>
              <w:t>Руководство</w:t>
            </w:r>
          </w:p>
        </w:tc>
        <w:tc>
          <w:tcPr>
            <w:tcW w:w="1315" w:type="dxa"/>
            <w:vAlign w:val="center"/>
          </w:tcPr>
          <w:p w:rsidR="00F644D1" w:rsidRPr="00063DF1" w:rsidRDefault="00200405" w:rsidP="00DB70BA">
            <w:pPr>
              <w:pStyle w:val="aa"/>
            </w:pPr>
            <w:r>
              <w:t>-</w:t>
            </w:r>
          </w:p>
        </w:tc>
      </w:tr>
      <w:tr w:rsidR="00F644D1" w:rsidRPr="00AF49A3" w:rsidTr="003A3B4D">
        <w:trPr>
          <w:jc w:val="center"/>
        </w:trPr>
        <w:tc>
          <w:tcPr>
            <w:tcW w:w="15563" w:type="dxa"/>
            <w:gridSpan w:val="6"/>
            <w:vAlign w:val="center"/>
          </w:tcPr>
          <w:p w:rsidR="00F644D1" w:rsidRPr="00063DF1" w:rsidRDefault="00F644D1" w:rsidP="00DB70BA">
            <w:pPr>
              <w:pStyle w:val="aa"/>
            </w:pPr>
            <w:r>
              <w:rPr>
                <w:b/>
                <w:i/>
              </w:rPr>
              <w:t>Отдел инженерных изысканий</w:t>
            </w:r>
          </w:p>
        </w:tc>
      </w:tr>
      <w:tr w:rsidR="00F644D1" w:rsidRPr="00AF49A3" w:rsidTr="00516196">
        <w:trPr>
          <w:jc w:val="center"/>
        </w:trPr>
        <w:tc>
          <w:tcPr>
            <w:tcW w:w="3049" w:type="dxa"/>
            <w:vAlign w:val="center"/>
          </w:tcPr>
          <w:p w:rsidR="00F644D1" w:rsidRPr="00F452A8" w:rsidRDefault="00F644D1" w:rsidP="00FF0B7B">
            <w:pPr>
              <w:ind w:firstLine="390"/>
              <w:outlineLvl w:val="0"/>
              <w:rPr>
                <w:sz w:val="18"/>
                <w:szCs w:val="18"/>
              </w:rPr>
            </w:pPr>
            <w:r w:rsidRPr="00F452A8">
              <w:rPr>
                <w:sz w:val="18"/>
                <w:szCs w:val="18"/>
              </w:rPr>
              <w:t>Транспортная группа</w:t>
            </w:r>
          </w:p>
          <w:p w:rsidR="00F644D1" w:rsidRPr="00F452A8" w:rsidRDefault="00F644D1" w:rsidP="00F452A8">
            <w:pPr>
              <w:pStyle w:val="af"/>
              <w:numPr>
                <w:ilvl w:val="0"/>
                <w:numId w:val="2"/>
              </w:numPr>
              <w:outlineLvl w:val="0"/>
              <w:rPr>
                <w:sz w:val="18"/>
                <w:szCs w:val="18"/>
              </w:rPr>
            </w:pPr>
            <w:r w:rsidRPr="00F452A8">
              <w:rPr>
                <w:sz w:val="18"/>
                <w:szCs w:val="18"/>
              </w:rPr>
              <w:t>Водитель автомобиля</w:t>
            </w:r>
          </w:p>
          <w:p w:rsidR="00F452A8" w:rsidRPr="00F452A8" w:rsidRDefault="00F452A8" w:rsidP="00F452A8">
            <w:pPr>
              <w:pStyle w:val="af"/>
              <w:numPr>
                <w:ilvl w:val="0"/>
                <w:numId w:val="2"/>
              </w:numPr>
              <w:outlineLvl w:val="0"/>
              <w:rPr>
                <w:sz w:val="18"/>
                <w:szCs w:val="18"/>
              </w:rPr>
            </w:pPr>
            <w:r w:rsidRPr="00F452A8">
              <w:rPr>
                <w:sz w:val="18"/>
                <w:szCs w:val="18"/>
              </w:rPr>
              <w:t>Водитель автомобиля</w:t>
            </w:r>
          </w:p>
        </w:tc>
        <w:tc>
          <w:tcPr>
            <w:tcW w:w="3686" w:type="dxa"/>
          </w:tcPr>
          <w:p w:rsidR="00F644D1" w:rsidRDefault="00F644D1" w:rsidP="00F452A8">
            <w:pPr>
              <w:pStyle w:val="aa"/>
            </w:pPr>
            <w:r>
              <w:t>Организовать рациональные режимы труда и отдыха: после первых трех часов непрерывного управления автомобилем - 15 минут, в дальнейшем не более чем через каждые 2 часа по 15 минут (Приказ Минтранс России от 20.08.2004 г. № 15 "Об утверждении положения об особенностях режима рабочего времени и времени отдыха водителей автомобилей)</w:t>
            </w:r>
          </w:p>
        </w:tc>
        <w:tc>
          <w:tcPr>
            <w:tcW w:w="2835" w:type="dxa"/>
            <w:vAlign w:val="center"/>
          </w:tcPr>
          <w:p w:rsidR="00F644D1" w:rsidRPr="00063DF1" w:rsidRDefault="00AF21B8" w:rsidP="00200405">
            <w:pPr>
              <w:pStyle w:val="aa"/>
            </w:pPr>
            <w:r>
              <w:t xml:space="preserve">Улучшение условий труда работников </w:t>
            </w:r>
          </w:p>
        </w:tc>
        <w:tc>
          <w:tcPr>
            <w:tcW w:w="1384" w:type="dxa"/>
            <w:vAlign w:val="center"/>
          </w:tcPr>
          <w:p w:rsidR="00F644D1" w:rsidRPr="00063DF1" w:rsidRDefault="00200405" w:rsidP="00200405">
            <w:pPr>
              <w:pStyle w:val="aa"/>
            </w:pPr>
            <w:r>
              <w:t xml:space="preserve">Постоянно </w:t>
            </w:r>
          </w:p>
        </w:tc>
        <w:tc>
          <w:tcPr>
            <w:tcW w:w="3294" w:type="dxa"/>
            <w:vAlign w:val="center"/>
          </w:tcPr>
          <w:p w:rsidR="00F644D1" w:rsidRPr="00063DF1" w:rsidRDefault="00FF0B7B" w:rsidP="00FF0B7B">
            <w:pPr>
              <w:pStyle w:val="aa"/>
            </w:pPr>
            <w:r>
              <w:t>Руководство, отдел инженерных изысканий</w:t>
            </w:r>
          </w:p>
        </w:tc>
        <w:tc>
          <w:tcPr>
            <w:tcW w:w="1315" w:type="dxa"/>
            <w:vAlign w:val="center"/>
          </w:tcPr>
          <w:p w:rsidR="00F644D1" w:rsidRPr="00063DF1" w:rsidRDefault="00200405" w:rsidP="00DB70BA">
            <w:pPr>
              <w:pStyle w:val="aa"/>
            </w:pPr>
            <w:r>
              <w:t>-</w:t>
            </w:r>
          </w:p>
        </w:tc>
      </w:tr>
      <w:tr w:rsidR="00F452A8" w:rsidRPr="00AF49A3" w:rsidTr="00526017">
        <w:trPr>
          <w:jc w:val="center"/>
        </w:trPr>
        <w:tc>
          <w:tcPr>
            <w:tcW w:w="3049" w:type="dxa"/>
            <w:vAlign w:val="center"/>
          </w:tcPr>
          <w:p w:rsidR="00F452A8" w:rsidRPr="00F452A8" w:rsidRDefault="00F452A8" w:rsidP="00F452A8">
            <w:pPr>
              <w:pStyle w:val="af"/>
              <w:ind w:left="360"/>
              <w:outlineLvl w:val="0"/>
              <w:rPr>
                <w:sz w:val="18"/>
                <w:szCs w:val="18"/>
              </w:rPr>
            </w:pPr>
            <w:r w:rsidRPr="00F452A8">
              <w:rPr>
                <w:sz w:val="18"/>
                <w:szCs w:val="18"/>
              </w:rPr>
              <w:t>Топографическая группа</w:t>
            </w:r>
          </w:p>
          <w:p w:rsidR="00F452A8" w:rsidRPr="00F452A8" w:rsidRDefault="00F452A8" w:rsidP="00F452A8">
            <w:pPr>
              <w:pStyle w:val="af"/>
              <w:numPr>
                <w:ilvl w:val="0"/>
                <w:numId w:val="2"/>
              </w:numPr>
              <w:outlineLvl w:val="0"/>
              <w:rPr>
                <w:sz w:val="18"/>
                <w:szCs w:val="18"/>
              </w:rPr>
            </w:pPr>
            <w:r w:rsidRPr="00F452A8">
              <w:rPr>
                <w:sz w:val="18"/>
                <w:szCs w:val="18"/>
              </w:rPr>
              <w:t>Топограф</w:t>
            </w:r>
          </w:p>
        </w:tc>
        <w:tc>
          <w:tcPr>
            <w:tcW w:w="3686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>Организовать рациональные режимы труда и отдыха: регламентированные перерывы 10-15 минут через каждые 45-60 минут работы при работе на ПЭВМ (СанПиН 2.2.2/2.4.1340-03 "Гигиенические требования к ПЭВМ и организации работы")</w:t>
            </w:r>
          </w:p>
        </w:tc>
        <w:tc>
          <w:tcPr>
            <w:tcW w:w="2835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>Снижение нервноэмоционального напряжения, утомления зрительного анализатора</w:t>
            </w:r>
          </w:p>
        </w:tc>
        <w:tc>
          <w:tcPr>
            <w:tcW w:w="1384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F452A8" w:rsidRPr="00063DF1" w:rsidRDefault="00FF0B7B" w:rsidP="00DB70BA">
            <w:pPr>
              <w:pStyle w:val="aa"/>
            </w:pPr>
            <w:r>
              <w:t>Руководство, отдел инженерных изысканий</w:t>
            </w:r>
          </w:p>
        </w:tc>
        <w:tc>
          <w:tcPr>
            <w:tcW w:w="1315" w:type="dxa"/>
            <w:vAlign w:val="center"/>
          </w:tcPr>
          <w:p w:rsidR="00F452A8" w:rsidRPr="00063DF1" w:rsidRDefault="00200405" w:rsidP="00DB70BA">
            <w:pPr>
              <w:pStyle w:val="aa"/>
            </w:pPr>
            <w:r>
              <w:t>-</w:t>
            </w:r>
          </w:p>
        </w:tc>
      </w:tr>
      <w:tr w:rsidR="00F644D1" w:rsidRPr="00AF49A3" w:rsidTr="00686362">
        <w:trPr>
          <w:jc w:val="center"/>
        </w:trPr>
        <w:tc>
          <w:tcPr>
            <w:tcW w:w="15563" w:type="dxa"/>
            <w:gridSpan w:val="6"/>
            <w:vAlign w:val="center"/>
          </w:tcPr>
          <w:p w:rsidR="00F644D1" w:rsidRPr="00063DF1" w:rsidRDefault="00F644D1" w:rsidP="00DB70BA">
            <w:pPr>
              <w:pStyle w:val="aa"/>
            </w:pPr>
            <w:r>
              <w:rPr>
                <w:b/>
                <w:i/>
              </w:rPr>
              <w:t>Бухгалтерия</w:t>
            </w:r>
          </w:p>
        </w:tc>
      </w:tr>
      <w:tr w:rsidR="00F452A8" w:rsidRPr="00AF49A3" w:rsidTr="00200405">
        <w:trPr>
          <w:trHeight w:val="280"/>
          <w:jc w:val="center"/>
        </w:trPr>
        <w:tc>
          <w:tcPr>
            <w:tcW w:w="3049" w:type="dxa"/>
          </w:tcPr>
          <w:p w:rsidR="00F452A8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 категории</w:t>
            </w:r>
          </w:p>
          <w:p w:rsidR="00F452A8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  <w:p w:rsidR="00F452A8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II категории</w:t>
            </w:r>
          </w:p>
          <w:p w:rsidR="00F452A8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  <w:p w:rsidR="00F452A8" w:rsidRPr="00F452A8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 w:rsidRPr="00F452A8"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3686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 xml:space="preserve">Организовать рациональные режимы труда и отдыха: регламентированные перерывы 10-15 минут через каждые 45-60 минут работы при работе на ПЭВМ (СанПиН 2.2.2/2.4.1340-03 "Гигиенические требования к ПЭВМ и </w:t>
            </w:r>
            <w:r>
              <w:lastRenderedPageBreak/>
              <w:t>организации работы")</w:t>
            </w:r>
          </w:p>
        </w:tc>
        <w:tc>
          <w:tcPr>
            <w:tcW w:w="2835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lastRenderedPageBreak/>
              <w:t>Снижение нервноэмоционального напряжения, утомления зрительного анализатора</w:t>
            </w:r>
          </w:p>
        </w:tc>
        <w:tc>
          <w:tcPr>
            <w:tcW w:w="1384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F452A8" w:rsidRPr="00063DF1" w:rsidRDefault="00FF0B7B" w:rsidP="00FF0B7B">
            <w:pPr>
              <w:pStyle w:val="aa"/>
            </w:pPr>
            <w:r>
              <w:t>Руководство</w:t>
            </w:r>
          </w:p>
        </w:tc>
        <w:tc>
          <w:tcPr>
            <w:tcW w:w="1315" w:type="dxa"/>
            <w:vAlign w:val="center"/>
          </w:tcPr>
          <w:p w:rsidR="00F452A8" w:rsidRPr="00063DF1" w:rsidRDefault="00200405" w:rsidP="00DB70BA">
            <w:pPr>
              <w:pStyle w:val="aa"/>
            </w:pPr>
            <w:r>
              <w:t>-</w:t>
            </w:r>
          </w:p>
        </w:tc>
      </w:tr>
      <w:tr w:rsidR="00F452A8" w:rsidRPr="00AF49A3" w:rsidTr="00200405">
        <w:trPr>
          <w:trHeight w:val="82"/>
          <w:jc w:val="center"/>
        </w:trPr>
        <w:tc>
          <w:tcPr>
            <w:tcW w:w="15563" w:type="dxa"/>
            <w:gridSpan w:val="6"/>
          </w:tcPr>
          <w:p w:rsidR="00F452A8" w:rsidRPr="00F452A8" w:rsidRDefault="00F452A8" w:rsidP="00DB70BA">
            <w:pPr>
              <w:pStyle w:val="aa"/>
              <w:rPr>
                <w:b/>
                <w:i/>
              </w:rPr>
            </w:pPr>
            <w:r w:rsidRPr="00F452A8">
              <w:rPr>
                <w:b/>
                <w:i/>
              </w:rPr>
              <w:lastRenderedPageBreak/>
              <w:t>АХО</w:t>
            </w:r>
          </w:p>
        </w:tc>
      </w:tr>
      <w:tr w:rsidR="00F452A8" w:rsidRPr="00AF49A3" w:rsidTr="00F452A8">
        <w:trPr>
          <w:trHeight w:val="403"/>
          <w:jc w:val="center"/>
        </w:trPr>
        <w:tc>
          <w:tcPr>
            <w:tcW w:w="3049" w:type="dxa"/>
          </w:tcPr>
          <w:p w:rsidR="00F452A8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 w:rsidRPr="00D1773A">
              <w:rPr>
                <w:sz w:val="18"/>
                <w:szCs w:val="18"/>
              </w:rPr>
              <w:t>Оператор котельной</w:t>
            </w:r>
          </w:p>
          <w:p w:rsidR="00F452A8" w:rsidRPr="00F452A8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 w:rsidRPr="00D1773A"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3686" w:type="dxa"/>
            <w:vAlign w:val="center"/>
          </w:tcPr>
          <w:p w:rsidR="00F452A8" w:rsidRDefault="00200405" w:rsidP="00F855BA">
            <w:pPr>
              <w:pStyle w:val="aa"/>
            </w:pPr>
            <w:r>
              <w:t>Организовать рациональный режимы труда и отдыха. По установленному графику.</w:t>
            </w:r>
          </w:p>
        </w:tc>
        <w:tc>
          <w:tcPr>
            <w:tcW w:w="2835" w:type="dxa"/>
            <w:vAlign w:val="center"/>
          </w:tcPr>
          <w:p w:rsidR="00F452A8" w:rsidRDefault="00200405" w:rsidP="00F855BA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1384" w:type="dxa"/>
            <w:vAlign w:val="center"/>
          </w:tcPr>
          <w:p w:rsidR="00F452A8" w:rsidRDefault="00200405" w:rsidP="00F855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F452A8" w:rsidRPr="00063DF1" w:rsidRDefault="00FF0B7B" w:rsidP="00DB70BA">
            <w:pPr>
              <w:pStyle w:val="aa"/>
            </w:pPr>
            <w:r>
              <w:t>Руководство, АХО</w:t>
            </w:r>
          </w:p>
        </w:tc>
        <w:tc>
          <w:tcPr>
            <w:tcW w:w="1315" w:type="dxa"/>
            <w:vAlign w:val="center"/>
          </w:tcPr>
          <w:p w:rsidR="00F452A8" w:rsidRPr="00063DF1" w:rsidRDefault="00200405" w:rsidP="00DB70BA">
            <w:pPr>
              <w:pStyle w:val="aa"/>
            </w:pPr>
            <w:r>
              <w:t>-</w:t>
            </w:r>
          </w:p>
        </w:tc>
      </w:tr>
      <w:tr w:rsidR="00F452A8" w:rsidRPr="00AF49A3" w:rsidTr="00200405">
        <w:trPr>
          <w:trHeight w:val="124"/>
          <w:jc w:val="center"/>
        </w:trPr>
        <w:tc>
          <w:tcPr>
            <w:tcW w:w="15563" w:type="dxa"/>
            <w:gridSpan w:val="6"/>
          </w:tcPr>
          <w:p w:rsidR="00F452A8" w:rsidRPr="00F452A8" w:rsidRDefault="00F452A8" w:rsidP="00DB70BA">
            <w:pPr>
              <w:pStyle w:val="aa"/>
              <w:rPr>
                <w:b/>
                <w:i/>
              </w:rPr>
            </w:pPr>
            <w:r w:rsidRPr="00F452A8">
              <w:rPr>
                <w:b/>
                <w:i/>
              </w:rPr>
              <w:t>Отдел ИССО</w:t>
            </w:r>
          </w:p>
        </w:tc>
      </w:tr>
      <w:tr w:rsidR="00F452A8" w:rsidRPr="00AF49A3" w:rsidTr="00F452A8">
        <w:trPr>
          <w:trHeight w:val="403"/>
          <w:jc w:val="center"/>
        </w:trPr>
        <w:tc>
          <w:tcPr>
            <w:tcW w:w="3049" w:type="dxa"/>
          </w:tcPr>
          <w:p w:rsidR="00F452A8" w:rsidRPr="00D1773A" w:rsidRDefault="00F452A8" w:rsidP="00F452A8">
            <w:pPr>
              <w:pStyle w:val="af"/>
              <w:numPr>
                <w:ilvl w:val="0"/>
                <w:numId w:val="2"/>
              </w:numPr>
              <w:tabs>
                <w:tab w:val="left" w:pos="390"/>
              </w:tabs>
              <w:outlineLvl w:val="0"/>
              <w:rPr>
                <w:sz w:val="18"/>
                <w:szCs w:val="18"/>
              </w:rPr>
            </w:pPr>
            <w:r w:rsidRPr="007910DD">
              <w:rPr>
                <w:sz w:val="18"/>
                <w:szCs w:val="18"/>
              </w:rPr>
              <w:t>Инженер-проектировщик</w:t>
            </w:r>
          </w:p>
        </w:tc>
        <w:tc>
          <w:tcPr>
            <w:tcW w:w="3686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>Организовать рациональные режимы труда и отдыха: регламентированные перерывы 10-15 минут через каждые 45-60 минут работы при работе на ПЭВМ (СанПиН 2.2.2/2.4.1340-03 "Гигиенические требования к ПЭВМ и организации работы")</w:t>
            </w:r>
          </w:p>
        </w:tc>
        <w:tc>
          <w:tcPr>
            <w:tcW w:w="2835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>Снижение нервноэмоционального напряжения, утомления зрительного анализатора</w:t>
            </w:r>
          </w:p>
        </w:tc>
        <w:tc>
          <w:tcPr>
            <w:tcW w:w="1384" w:type="dxa"/>
            <w:vAlign w:val="center"/>
          </w:tcPr>
          <w:p w:rsidR="00F452A8" w:rsidRPr="00063DF1" w:rsidRDefault="00F452A8" w:rsidP="00F855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F452A8" w:rsidRPr="00063DF1" w:rsidRDefault="00FF0B7B" w:rsidP="00DB70BA">
            <w:pPr>
              <w:pStyle w:val="aa"/>
            </w:pPr>
            <w:r>
              <w:t>Руководство, общестроительный отдел</w:t>
            </w:r>
          </w:p>
        </w:tc>
        <w:tc>
          <w:tcPr>
            <w:tcW w:w="1315" w:type="dxa"/>
            <w:vAlign w:val="center"/>
          </w:tcPr>
          <w:p w:rsidR="00F452A8" w:rsidRPr="00063DF1" w:rsidRDefault="00200405" w:rsidP="00DB70BA">
            <w:pPr>
              <w:pStyle w:val="aa"/>
            </w:pPr>
            <w:r>
              <w:t>-</w:t>
            </w:r>
          </w:p>
        </w:tc>
      </w:tr>
    </w:tbl>
    <w:p w:rsidR="0065289A" w:rsidRDefault="00A3623D" w:rsidP="009A1326">
      <w:pPr>
        <w:rPr>
          <w:sz w:val="18"/>
          <w:szCs w:val="18"/>
          <w:lang w:val="en-US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4013200</wp:posOffset>
            </wp:positionH>
            <wp:positionV relativeFrom="page">
              <wp:posOffset>6845300</wp:posOffset>
            </wp:positionV>
            <wp:extent cx="2010056" cy="533475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0056" cy="5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D2A94" w:rsidP="009D6532">
            <w:pPr>
              <w:pStyle w:val="aa"/>
            </w:pPr>
            <w:r>
              <w:t>Главный инженер филиала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D2A94" w:rsidP="009D6532">
            <w:pPr>
              <w:pStyle w:val="aa"/>
            </w:pPr>
            <w:r>
              <w:t>Фиксель Ю.О.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200405" w:rsidRDefault="00200405" w:rsidP="009D6532"/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DD2A9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D2A94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DD2A94" w:rsidP="009D6532">
            <w:pPr>
              <w:pStyle w:val="aa"/>
            </w:pPr>
            <w:r>
              <w:t>Турсунов Р.А.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200405">
        <w:trPr>
          <w:trHeight w:val="187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DD2A94" w:rsidRPr="00DD2A94" w:rsidTr="00DD2A9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 xml:space="preserve">Заместитель директора филиала по производству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>Нечаева Е.К.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</w:tr>
      <w:tr w:rsidR="00DD2A94" w:rsidRPr="00DD2A94" w:rsidTr="00200405">
        <w:trPr>
          <w:trHeight w:val="155"/>
        </w:trPr>
        <w:tc>
          <w:tcPr>
            <w:tcW w:w="3673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(дата)</w:t>
            </w:r>
          </w:p>
        </w:tc>
      </w:tr>
      <w:tr w:rsidR="00DD2A94" w:rsidRPr="00DD2A94" w:rsidTr="00DD2A94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>Начальник технического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>Медведева И.А.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</w:tr>
      <w:tr w:rsidR="00DD2A94" w:rsidRPr="00DD2A94" w:rsidTr="00200405">
        <w:trPr>
          <w:trHeight w:val="149"/>
        </w:trPr>
        <w:tc>
          <w:tcPr>
            <w:tcW w:w="3673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(дата)</w:t>
            </w:r>
          </w:p>
        </w:tc>
      </w:tr>
      <w:tr w:rsidR="00DD2A94" w:rsidRPr="00DD2A94" w:rsidTr="00200405">
        <w:trPr>
          <w:trHeight w:val="295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>Начальник отдела инженерных изысканий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>Рыбаков А.Ю.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</w:tr>
      <w:tr w:rsidR="00DD2A94" w:rsidRPr="00DD2A94" w:rsidTr="00200405">
        <w:trPr>
          <w:trHeight w:val="245"/>
        </w:trPr>
        <w:tc>
          <w:tcPr>
            <w:tcW w:w="3673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(дата)</w:t>
            </w:r>
          </w:p>
        </w:tc>
      </w:tr>
      <w:tr w:rsidR="00DD2A94" w:rsidRPr="00DD2A94" w:rsidTr="00200405">
        <w:trPr>
          <w:trHeight w:val="23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 xml:space="preserve">Главный специалист по работе с персоналом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>Исламова И.С.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</w:tr>
      <w:tr w:rsidR="00DD2A94" w:rsidRPr="00DD2A94" w:rsidTr="00200405">
        <w:trPr>
          <w:trHeight w:val="185"/>
        </w:trPr>
        <w:tc>
          <w:tcPr>
            <w:tcW w:w="3673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(дата)</w:t>
            </w:r>
          </w:p>
        </w:tc>
      </w:tr>
      <w:tr w:rsidR="00DD2A94" w:rsidRPr="00DD2A94" w:rsidTr="00200405">
        <w:trPr>
          <w:trHeight w:val="482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 xml:space="preserve">Специалист 2 категории по защите государственной тайны - председатель профсоюзного комитета филиала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  <w:r>
              <w:t>Гордиенко О.П.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D2A94" w:rsidRPr="00DD2A94" w:rsidRDefault="00DD2A94" w:rsidP="009D6532">
            <w:pPr>
              <w:pStyle w:val="aa"/>
            </w:pPr>
          </w:p>
        </w:tc>
      </w:tr>
      <w:tr w:rsidR="00DD2A94" w:rsidRPr="00DD2A94" w:rsidTr="00DD2A94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DD2A94" w:rsidRPr="00DD2A94" w:rsidRDefault="00DD2A94" w:rsidP="009D6532">
            <w:pPr>
              <w:pStyle w:val="aa"/>
              <w:rPr>
                <w:vertAlign w:val="superscript"/>
              </w:rPr>
            </w:pPr>
            <w:r w:rsidRPr="00DD2A94">
              <w:rPr>
                <w:vertAlign w:val="superscript"/>
              </w:rPr>
              <w:t>(дата)</w:t>
            </w:r>
          </w:p>
        </w:tc>
      </w:tr>
    </w:tbl>
    <w:p w:rsidR="001B06AD" w:rsidRPr="00200405" w:rsidRDefault="001B06AD" w:rsidP="00200405"/>
    <w:sectPr w:rsidR="001B06AD" w:rsidRPr="00200405" w:rsidSect="00200405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896" w:rsidRDefault="00882896" w:rsidP="00DD2A94">
      <w:r>
        <w:separator/>
      </w:r>
    </w:p>
  </w:endnote>
  <w:endnote w:type="continuationSeparator" w:id="0">
    <w:p w:rsidR="00882896" w:rsidRDefault="00882896" w:rsidP="00DD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896" w:rsidRDefault="00882896" w:rsidP="00DD2A94">
      <w:r>
        <w:separator/>
      </w:r>
    </w:p>
  </w:footnote>
  <w:footnote w:type="continuationSeparator" w:id="0">
    <w:p w:rsidR="00882896" w:rsidRDefault="00882896" w:rsidP="00DD2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816C9"/>
    <w:multiLevelType w:val="hybridMultilevel"/>
    <w:tmpl w:val="894801FE"/>
    <w:lvl w:ilvl="0" w:tplc="C830545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2736EC"/>
    <w:multiLevelType w:val="hybridMultilevel"/>
    <w:tmpl w:val="5F7EC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3m+0UQEXm9AxObb0E/9NG3U23AM=" w:salt="YxQrSYOWtNPfFQPZZXHBGA=="/>
  <w:defaultTabStop w:val="708"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v_info1" w:val="     "/>
    <w:docVar w:name="adv_info2" w:val="     "/>
    <w:docVar w:name="adv_info3" w:val="     "/>
    <w:docVar w:name="boss_fio" w:val="Украинцев Игорь Борисович"/>
    <w:docVar w:name="ceh_info" w:val=" Ростовский проектно-изыскательский институт &quot;Кавжелдорпроект&quot;-филиал АО &quot;Росжелдорпроект&quot; "/>
    <w:docVar w:name="doc_type" w:val="6"/>
    <w:docVar w:name="fill_date" w:val="       "/>
    <w:docVar w:name="org_guid" w:val="AA6E2782CF934F40B6D9853EB7387650"/>
    <w:docVar w:name="org_id" w:val="311"/>
    <w:docVar w:name="org_name" w:val="     "/>
    <w:docVar w:name="pers_guids" w:val="6FFF2657B44C499FBD931F4886A7C89D@141-726-183 45"/>
    <w:docVar w:name="pers_snils" w:val="6FFF2657B44C499FBD931F4886A7C89D@141-726-183 45"/>
    <w:docVar w:name="pred_dolg" w:val="Главный инженер филиала"/>
    <w:docVar w:name="pred_fio" w:val="Фиксель Ю.О."/>
    <w:docVar w:name="rbtd_adr" w:val="     "/>
    <w:docVar w:name="rbtd_name" w:val="Ростовский проектно-изыскательский институт &quot;Кавжелдорпроект&quot;-филиал АО &quot;Росжелдорпроект&quot;"/>
    <w:docVar w:name="sv_docs" w:val="1"/>
  </w:docVars>
  <w:rsids>
    <w:rsidRoot w:val="00DD2A94"/>
    <w:rsid w:val="0002033E"/>
    <w:rsid w:val="00056BFC"/>
    <w:rsid w:val="0007776A"/>
    <w:rsid w:val="00093D2E"/>
    <w:rsid w:val="000C5130"/>
    <w:rsid w:val="00196135"/>
    <w:rsid w:val="001A7AC3"/>
    <w:rsid w:val="001B06AD"/>
    <w:rsid w:val="00200405"/>
    <w:rsid w:val="00237B32"/>
    <w:rsid w:val="002E0DB3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E1F58"/>
    <w:rsid w:val="00820552"/>
    <w:rsid w:val="00882896"/>
    <w:rsid w:val="008B4051"/>
    <w:rsid w:val="008C0968"/>
    <w:rsid w:val="00922677"/>
    <w:rsid w:val="009647F7"/>
    <w:rsid w:val="009A1326"/>
    <w:rsid w:val="009D6532"/>
    <w:rsid w:val="00A026A4"/>
    <w:rsid w:val="00A3623D"/>
    <w:rsid w:val="00A567D1"/>
    <w:rsid w:val="00AF21B8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2A94"/>
    <w:rsid w:val="00DD6622"/>
    <w:rsid w:val="00E25119"/>
    <w:rsid w:val="00E458F1"/>
    <w:rsid w:val="00EB7BDE"/>
    <w:rsid w:val="00EC5373"/>
    <w:rsid w:val="00F262EE"/>
    <w:rsid w:val="00F452A8"/>
    <w:rsid w:val="00F644D1"/>
    <w:rsid w:val="00F835B0"/>
    <w:rsid w:val="00FD4EE4"/>
    <w:rsid w:val="00FD5E7D"/>
    <w:rsid w:val="00FE469B"/>
    <w:rsid w:val="00FF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D2A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D2A94"/>
    <w:rPr>
      <w:sz w:val="24"/>
    </w:rPr>
  </w:style>
  <w:style w:type="paragraph" w:styleId="ad">
    <w:name w:val="footer"/>
    <w:basedOn w:val="a"/>
    <w:link w:val="ae"/>
    <w:rsid w:val="00DD2A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D2A94"/>
    <w:rPr>
      <w:sz w:val="24"/>
    </w:rPr>
  </w:style>
  <w:style w:type="paragraph" w:styleId="af">
    <w:name w:val="List Paragraph"/>
    <w:basedOn w:val="a"/>
    <w:uiPriority w:val="34"/>
    <w:qFormat/>
    <w:rsid w:val="00F452A8"/>
    <w:pPr>
      <w:ind w:left="720"/>
      <w:contextualSpacing/>
    </w:pPr>
  </w:style>
  <w:style w:type="paragraph" w:styleId="af0">
    <w:name w:val="Balloon Text"/>
    <w:basedOn w:val="a"/>
    <w:link w:val="af1"/>
    <w:rsid w:val="00A3623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362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DD2A9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D2A94"/>
    <w:rPr>
      <w:sz w:val="24"/>
    </w:rPr>
  </w:style>
  <w:style w:type="paragraph" w:styleId="ad">
    <w:name w:val="footer"/>
    <w:basedOn w:val="a"/>
    <w:link w:val="ae"/>
    <w:rsid w:val="00DD2A9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D2A94"/>
    <w:rPr>
      <w:sz w:val="24"/>
    </w:rPr>
  </w:style>
  <w:style w:type="paragraph" w:styleId="af">
    <w:name w:val="List Paragraph"/>
    <w:basedOn w:val="a"/>
    <w:uiPriority w:val="34"/>
    <w:qFormat/>
    <w:rsid w:val="00F452A8"/>
    <w:pPr>
      <w:ind w:left="720"/>
      <w:contextualSpacing/>
    </w:pPr>
  </w:style>
  <w:style w:type="paragraph" w:styleId="af0">
    <w:name w:val="Balloon Text"/>
    <w:basedOn w:val="a"/>
    <w:link w:val="af1"/>
    <w:rsid w:val="00A3623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A362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2</Pages>
  <Words>538</Words>
  <Characters>3069</Characters>
  <Application>Microsoft Office Word</Application>
  <DocSecurity>12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Hewlett-Packard Company</Company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Перечень мероприятий</dc:title>
  <dc:creator>Гомаз Виталий Сергеевич</dc:creator>
  <cp:lastModifiedBy>Турсунов Роман Александрович</cp:lastModifiedBy>
  <cp:revision>2</cp:revision>
  <dcterms:created xsi:type="dcterms:W3CDTF">2020-01-13T06:10:00Z</dcterms:created>
  <dcterms:modified xsi:type="dcterms:W3CDTF">2020-01-13T06:10:00Z</dcterms:modified>
</cp:coreProperties>
</file>